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Trinity Lutheran School Dress Code</w:t>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Our dress code aims to ensure student attire reflects the values taught at Trinity. All attire, in and out of the classroom, will reflect modest Christian values. Attire supporting views, people, and organizations not in agreement with the Faith is not allowed.</w:t>
      </w:r>
    </w:p>
    <w:p w:rsidR="00000000" w:rsidDel="00000000" w:rsidP="00000000" w:rsidRDefault="00000000" w:rsidRPr="00000000" w14:paraId="00000004">
      <w:pPr>
        <w:spacing w:after="0" w:line="240" w:lineRule="auto"/>
        <w:ind w:left="720" w:firstLine="0"/>
        <w:rPr>
          <w:b w:val="1"/>
        </w:rPr>
      </w:pPr>
      <w:r w:rsidDel="00000000" w:rsidR="00000000" w:rsidRPr="00000000">
        <w:rPr>
          <w:rtl w:val="0"/>
        </w:rPr>
      </w:r>
    </w:p>
    <w:p w:rsidR="00000000" w:rsidDel="00000000" w:rsidP="00000000" w:rsidRDefault="00000000" w:rsidRPr="00000000" w14:paraId="00000005">
      <w:pPr>
        <w:spacing w:after="0" w:line="240" w:lineRule="auto"/>
        <w:ind w:left="720" w:firstLine="0"/>
        <w:rPr/>
      </w:pPr>
      <w:r w:rsidDel="00000000" w:rsidR="00000000" w:rsidRPr="00000000">
        <w:rPr>
          <w:b w:val="1"/>
          <w:rtl w:val="0"/>
        </w:rPr>
        <w:t xml:space="preserve">Shirts</w:t>
      </w:r>
      <w:r w:rsidDel="00000000" w:rsidR="00000000" w:rsidRPr="00000000">
        <w:rPr>
          <w:rtl w:val="0"/>
        </w:rPr>
        <w:t xml:space="preserve">: </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Color:  Any solid color (no images or words).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Styles Allowed: turtlenecks, short and long-sleeved shirts with collar, sweaters and cardigans worn over collared </w:t>
      </w:r>
      <w:r w:rsidDel="00000000" w:rsidR="00000000" w:rsidRPr="00000000">
        <w:rPr>
          <w:rtl w:val="0"/>
        </w:rPr>
        <w:t xml:space="preserve">shirts</w:t>
      </w:r>
      <w:r w:rsidDel="00000000" w:rsidR="00000000" w:rsidRPr="00000000">
        <w:rPr>
          <w:color w:val="000000"/>
          <w:rtl w:val="0"/>
        </w:rPr>
        <w:t xml:space="preserve">, quarter-zip or crew sweatshirts (no hoodies), and any Trinity Spirit Wear (including hoodies).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09">
      <w:pPr>
        <w:spacing w:after="0" w:line="240" w:lineRule="auto"/>
        <w:ind w:left="720" w:firstLine="0"/>
        <w:rPr>
          <w:b w:val="1"/>
        </w:rPr>
      </w:pPr>
      <w:r w:rsidDel="00000000" w:rsidR="00000000" w:rsidRPr="00000000">
        <w:rPr>
          <w:b w:val="1"/>
          <w:rtl w:val="0"/>
        </w:rPr>
        <w:t xml:space="preserve">Pants/Shorts </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Color: Any neutral solid color.</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Styles Allowed:  any “uniform” style, casual dress, and cargo. Short length must fall within 3” from the top of the knee.  </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NO shorts during 2</w:t>
      </w:r>
      <w:r w:rsidDel="00000000" w:rsidR="00000000" w:rsidRPr="00000000">
        <w:rPr>
          <w:color w:val="000000"/>
          <w:vertAlign w:val="superscript"/>
          <w:rtl w:val="0"/>
        </w:rPr>
        <w:t xml:space="preserve">nd</w:t>
      </w:r>
      <w:r w:rsidDel="00000000" w:rsidR="00000000" w:rsidRPr="00000000">
        <w:rPr>
          <w:color w:val="000000"/>
          <w:rtl w:val="0"/>
        </w:rPr>
        <w:t xml:space="preserve"> and 3</w:t>
      </w:r>
      <w:r w:rsidDel="00000000" w:rsidR="00000000" w:rsidRPr="00000000">
        <w:rPr>
          <w:color w:val="000000"/>
          <w:vertAlign w:val="superscript"/>
          <w:rtl w:val="0"/>
        </w:rPr>
        <w:t xml:space="preserve">rd</w:t>
      </w:r>
      <w:r w:rsidDel="00000000" w:rsidR="00000000" w:rsidRPr="00000000">
        <w:rPr>
          <w:color w:val="000000"/>
          <w:rtl w:val="0"/>
        </w:rPr>
        <w:t xml:space="preserve"> Quarters.</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NO jeans of any color</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rtl w:val="0"/>
        </w:rPr>
        <w:t xml:space="preserve">No </w:t>
      </w:r>
      <w:r w:rsidDel="00000000" w:rsidR="00000000" w:rsidRPr="00000000">
        <w:rPr>
          <w:color w:val="000000"/>
          <w:rtl w:val="0"/>
        </w:rPr>
        <w:t xml:space="preserve">yoga pants, or leggings-unless under skirts or dresses.</w:t>
      </w:r>
      <w:r w:rsidDel="00000000" w:rsidR="00000000" w:rsidRPr="00000000">
        <w:rPr>
          <w:rtl w:val="0"/>
        </w:rPr>
      </w:r>
    </w:p>
    <w:p w:rsidR="00000000" w:rsidDel="00000000" w:rsidP="00000000" w:rsidRDefault="00000000" w:rsidRPr="00000000" w14:paraId="0000000F">
      <w:pPr>
        <w:spacing w:after="0" w:lineRule="auto"/>
        <w:ind w:left="720" w:firstLine="0"/>
        <w:rPr>
          <w:b w:val="1"/>
        </w:rPr>
      </w:pPr>
      <w:r w:rsidDel="00000000" w:rsidR="00000000" w:rsidRPr="00000000">
        <w:rPr>
          <w:rtl w:val="0"/>
        </w:rPr>
      </w:r>
    </w:p>
    <w:p w:rsidR="00000000" w:rsidDel="00000000" w:rsidP="00000000" w:rsidRDefault="00000000" w:rsidRPr="00000000" w14:paraId="00000010">
      <w:pPr>
        <w:spacing w:after="0" w:line="240" w:lineRule="auto"/>
        <w:ind w:left="720" w:firstLine="0"/>
        <w:rPr/>
      </w:pPr>
      <w:r w:rsidDel="00000000" w:rsidR="00000000" w:rsidRPr="00000000">
        <w:rPr>
          <w:b w:val="1"/>
          <w:rtl w:val="0"/>
        </w:rPr>
        <w:t xml:space="preserve">Girls Dresses/Jumpers/Skirts/Skorts/Capris:</w:t>
      </w:r>
      <w:r w:rsidDel="00000000" w:rsidR="00000000" w:rsidRPr="00000000">
        <w:rPr>
          <w:rtl w:val="0"/>
        </w:rPr>
        <w:t xml:space="preserve">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Colors: Any solid color.</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Styles Allowed:  any “uniform” style or casual dress.  Dresses must have sleeves and all must have a hemline no shorter than 3” from the top of the knee.  </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NO capris or skorts during 2</w:t>
      </w:r>
      <w:r w:rsidDel="00000000" w:rsidR="00000000" w:rsidRPr="00000000">
        <w:rPr>
          <w:color w:val="000000"/>
          <w:vertAlign w:val="superscript"/>
          <w:rtl w:val="0"/>
        </w:rPr>
        <w:t xml:space="preserve">nd</w:t>
      </w:r>
      <w:r w:rsidDel="00000000" w:rsidR="00000000" w:rsidRPr="00000000">
        <w:rPr>
          <w:color w:val="000000"/>
          <w:rtl w:val="0"/>
        </w:rPr>
        <w:t xml:space="preserve"> and 3</w:t>
      </w:r>
      <w:r w:rsidDel="00000000" w:rsidR="00000000" w:rsidRPr="00000000">
        <w:rPr>
          <w:color w:val="000000"/>
          <w:vertAlign w:val="superscript"/>
          <w:rtl w:val="0"/>
        </w:rPr>
        <w:t xml:space="preserve">rd</w:t>
      </w:r>
      <w:r w:rsidDel="00000000" w:rsidR="00000000" w:rsidRPr="00000000">
        <w:rPr>
          <w:color w:val="000000"/>
          <w:rtl w:val="0"/>
        </w:rPr>
        <w:t xml:space="preserve"> Quarters.</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Tights or leggings must be worn under all dresses/jumpers/skirts during 2</w:t>
      </w:r>
      <w:r w:rsidDel="00000000" w:rsidR="00000000" w:rsidRPr="00000000">
        <w:rPr>
          <w:color w:val="000000"/>
          <w:vertAlign w:val="superscript"/>
          <w:rtl w:val="0"/>
        </w:rPr>
        <w:t xml:space="preserve">nd</w:t>
      </w:r>
      <w:r w:rsidDel="00000000" w:rsidR="00000000" w:rsidRPr="00000000">
        <w:rPr>
          <w:color w:val="000000"/>
          <w:rtl w:val="0"/>
        </w:rPr>
        <w:t xml:space="preserve"> and 3</w:t>
      </w:r>
      <w:r w:rsidDel="00000000" w:rsidR="00000000" w:rsidRPr="00000000">
        <w:rPr>
          <w:color w:val="000000"/>
          <w:vertAlign w:val="superscript"/>
          <w:rtl w:val="0"/>
        </w:rPr>
        <w:t xml:space="preserve">rd</w:t>
      </w:r>
      <w:r w:rsidDel="00000000" w:rsidR="00000000" w:rsidRPr="00000000">
        <w:rPr>
          <w:color w:val="000000"/>
          <w:rtl w:val="0"/>
        </w:rPr>
        <w:t xml:space="preserve"> Quarters (all grades).  </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Grades K-4: Shorts, tights, or leggings must always be worn under dresses/skirts/jumpers. </w:t>
      </w:r>
      <w:r w:rsidDel="00000000" w:rsidR="00000000" w:rsidRPr="00000000">
        <w:rPr>
          <w:rtl w:val="0"/>
        </w:rPr>
      </w:r>
    </w:p>
    <w:p w:rsidR="00000000" w:rsidDel="00000000" w:rsidP="00000000" w:rsidRDefault="00000000" w:rsidRPr="00000000" w14:paraId="00000016">
      <w:pPr>
        <w:spacing w:after="0" w:lineRule="auto"/>
        <w:ind w:left="720" w:firstLine="0"/>
        <w:rPr/>
      </w:pPr>
      <w:r w:rsidDel="00000000" w:rsidR="00000000" w:rsidRPr="00000000">
        <w:rPr>
          <w:rtl w:val="0"/>
        </w:rPr>
      </w:r>
    </w:p>
    <w:p w:rsidR="00000000" w:rsidDel="00000000" w:rsidP="00000000" w:rsidRDefault="00000000" w:rsidRPr="00000000" w14:paraId="00000017">
      <w:pPr>
        <w:spacing w:after="0" w:line="240" w:lineRule="auto"/>
        <w:ind w:left="720" w:firstLine="0"/>
        <w:rPr/>
      </w:pPr>
      <w:r w:rsidDel="00000000" w:rsidR="00000000" w:rsidRPr="00000000">
        <w:rPr>
          <w:b w:val="1"/>
          <w:rtl w:val="0"/>
        </w:rPr>
        <w:t xml:space="preserve">Shoes</w:t>
      </w:r>
      <w:r w:rsidDel="00000000" w:rsidR="00000000" w:rsidRPr="00000000">
        <w:rPr>
          <w:rtl w:val="0"/>
        </w:rPr>
        <w:t xml:space="preserve">: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Tennis shoes (recommended for all students), dress shoes, and fashion boots with length below the knee.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*Tennis shoes for P.E. and recess are required.*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color w:val="000000"/>
        </w:rPr>
      </w:pPr>
      <w:r w:rsidDel="00000000" w:rsidR="00000000" w:rsidRPr="00000000">
        <w:rPr>
          <w:color w:val="000000"/>
          <w:rtl w:val="0"/>
        </w:rPr>
        <w:t xml:space="preserve">NO heel over 1”, sandals, flip-flops, or open-toed shoes.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r>
    </w:p>
    <w:p w:rsidR="00000000" w:rsidDel="00000000" w:rsidP="00000000" w:rsidRDefault="00000000" w:rsidRPr="00000000" w14:paraId="0000001C">
      <w:pPr>
        <w:spacing w:after="0" w:line="240" w:lineRule="auto"/>
        <w:ind w:firstLine="720"/>
        <w:rPr/>
      </w:pPr>
      <w:r w:rsidDel="00000000" w:rsidR="00000000" w:rsidRPr="00000000">
        <w:rPr>
          <w:b w:val="1"/>
          <w:rtl w:val="0"/>
        </w:rPr>
        <w:t xml:space="preserve">Socks</w:t>
      </w:r>
      <w:r w:rsidDel="00000000" w:rsidR="00000000" w:rsidRPr="00000000">
        <w:rPr>
          <w:rtl w:val="0"/>
        </w:rPr>
        <w:t xml:space="preserve">: Socks of any color may be worn.   </w:t>
      </w:r>
    </w:p>
    <w:p w:rsidR="00000000" w:rsidDel="00000000" w:rsidP="00000000" w:rsidRDefault="00000000" w:rsidRPr="00000000" w14:paraId="0000001D">
      <w:pPr>
        <w:spacing w:after="0" w:lineRule="auto"/>
        <w:ind w:left="720" w:firstLine="0"/>
        <w:rPr/>
      </w:pPr>
      <w:r w:rsidDel="00000000" w:rsidR="00000000" w:rsidRPr="00000000">
        <w:rPr>
          <w:rtl w:val="0"/>
        </w:rPr>
      </w:r>
    </w:p>
    <w:p w:rsidR="00000000" w:rsidDel="00000000" w:rsidP="00000000" w:rsidRDefault="00000000" w:rsidRPr="00000000" w14:paraId="0000001E">
      <w:pPr>
        <w:spacing w:after="0" w:lineRule="auto"/>
        <w:ind w:left="720" w:firstLine="0"/>
        <w:rPr/>
      </w:pPr>
      <w:r w:rsidDel="00000000" w:rsidR="00000000" w:rsidRPr="00000000">
        <w:rPr>
          <w:b w:val="1"/>
          <w:rtl w:val="0"/>
        </w:rPr>
        <w:t xml:space="preserve">Hair: </w:t>
      </w:r>
      <w:r w:rsidDel="00000000" w:rsidR="00000000" w:rsidRPr="00000000">
        <w:rPr>
          <w:rtl w:val="0"/>
        </w:rPr>
        <w:t xml:space="preserve">Only natural hair colors allowed. Hair should not hang over the eyes. Hair styles may not have stripes, razor cut images, patterns, or words, tails, or Mohawks. </w:t>
      </w:r>
    </w:p>
    <w:p w:rsidR="00000000" w:rsidDel="00000000" w:rsidP="00000000" w:rsidRDefault="00000000" w:rsidRPr="00000000" w14:paraId="0000001F">
      <w:pPr>
        <w:spacing w:after="0" w:lineRule="auto"/>
        <w:ind w:left="720" w:firstLine="0"/>
        <w:rPr>
          <w:b w:val="1"/>
        </w:rPr>
      </w:pPr>
      <w:r w:rsidDel="00000000" w:rsidR="00000000" w:rsidRPr="00000000">
        <w:rPr>
          <w:rtl w:val="0"/>
        </w:rPr>
      </w:r>
    </w:p>
    <w:p w:rsidR="00000000" w:rsidDel="00000000" w:rsidP="00000000" w:rsidRDefault="00000000" w:rsidRPr="00000000" w14:paraId="00000020">
      <w:pPr>
        <w:spacing w:after="0" w:lineRule="auto"/>
        <w:ind w:left="720" w:firstLine="0"/>
        <w:rPr/>
      </w:pPr>
      <w:r w:rsidDel="00000000" w:rsidR="00000000" w:rsidRPr="00000000">
        <w:rPr>
          <w:b w:val="1"/>
          <w:rtl w:val="0"/>
        </w:rPr>
        <w:t xml:space="preserve">General:</w:t>
      </w:r>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makeup allowed until Grade 6.</w:t>
      </w:r>
      <w:r w:rsidDel="00000000" w:rsidR="00000000" w:rsidRPr="00000000">
        <w:rPr>
          <w:rtl w:val="0"/>
        </w:rPr>
      </w:r>
    </w:p>
    <w:p w:rsidR="00000000" w:rsidDel="00000000" w:rsidP="00000000" w:rsidRDefault="00000000" w:rsidRPr="00000000" w14:paraId="00000022">
      <w:pPr>
        <w:numPr>
          <w:ilvl w:val="0"/>
          <w:numId w:val="5"/>
        </w:numPr>
        <w:spacing w:after="0" w:line="240" w:lineRule="auto"/>
        <w:ind w:left="1440" w:hanging="360"/>
        <w:rPr>
          <w:rFonts w:ascii="Calibri" w:cs="Calibri" w:eastAsia="Calibri" w:hAnsi="Calibri"/>
        </w:rPr>
      </w:pPr>
      <w:r w:rsidDel="00000000" w:rsidR="00000000" w:rsidRPr="00000000">
        <w:rPr>
          <w:highlight w:val="white"/>
          <w:rtl w:val="0"/>
        </w:rPr>
        <w:t xml:space="preserve">Fingernails will be a reasonable length to allow participation in regular school activities.</w:t>
      </w:r>
      <w:r w:rsidDel="00000000" w:rsidR="00000000" w:rsidRPr="00000000">
        <w:rPr>
          <w:rtl w:val="0"/>
        </w:rPr>
      </w:r>
    </w:p>
    <w:p w:rsidR="00000000" w:rsidDel="00000000" w:rsidP="00000000" w:rsidRDefault="00000000" w:rsidRPr="00000000" w14:paraId="00000023">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gauging or large dangling earrings, only one earring per ear.</w:t>
      </w:r>
      <w:r w:rsidDel="00000000" w:rsidR="00000000" w:rsidRPr="00000000">
        <w:rPr>
          <w:rtl w:val="0"/>
        </w:rPr>
      </w:r>
    </w:p>
    <w:p w:rsidR="00000000" w:rsidDel="00000000" w:rsidP="00000000" w:rsidRDefault="00000000" w:rsidRPr="00000000" w14:paraId="00000024">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body/facial piercings.</w:t>
      </w: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visible tattoos (including temporary).</w:t>
      </w:r>
      <w:r w:rsidDel="00000000" w:rsidR="00000000" w:rsidRPr="00000000">
        <w:rPr>
          <w:rtl w:val="0"/>
        </w:rPr>
      </w:r>
    </w:p>
    <w:p w:rsidR="00000000" w:rsidDel="00000000" w:rsidP="00000000" w:rsidRDefault="00000000" w:rsidRPr="00000000" w14:paraId="00000026">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bandanas.</w:t>
      </w:r>
      <w:r w:rsidDel="00000000" w:rsidR="00000000" w:rsidRPr="00000000">
        <w:rPr>
          <w:rtl w:val="0"/>
        </w:rPr>
      </w:r>
    </w:p>
    <w:p w:rsidR="00000000" w:rsidDel="00000000" w:rsidP="00000000" w:rsidRDefault="00000000" w:rsidRPr="00000000" w14:paraId="00000027">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jewelry that reflects unchristian or anti-social values.</w:t>
      </w:r>
      <w:r w:rsidDel="00000000" w:rsidR="00000000" w:rsidRPr="00000000">
        <w:rPr>
          <w:rtl w:val="0"/>
        </w:rPr>
      </w:r>
    </w:p>
    <w:p w:rsidR="00000000" w:rsidDel="00000000" w:rsidP="00000000" w:rsidRDefault="00000000" w:rsidRPr="00000000" w14:paraId="00000028">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No torn/ripped clothing.</w:t>
      </w:r>
      <w:r w:rsidDel="00000000" w:rsidR="00000000" w:rsidRPr="00000000">
        <w:rPr>
          <w:rtl w:val="0"/>
        </w:rPr>
      </w:r>
    </w:p>
    <w:p w:rsidR="00000000" w:rsidDel="00000000" w:rsidP="00000000" w:rsidRDefault="00000000" w:rsidRPr="00000000" w14:paraId="00000029">
      <w:pPr>
        <w:numPr>
          <w:ilvl w:val="0"/>
          <w:numId w:val="5"/>
        </w:numPr>
        <w:spacing w:after="0" w:line="240" w:lineRule="auto"/>
        <w:ind w:left="1440" w:hanging="360"/>
        <w:rPr>
          <w:rFonts w:ascii="Calibri" w:cs="Calibri" w:eastAsia="Calibri" w:hAnsi="Calibri"/>
        </w:rPr>
      </w:pPr>
      <w:r w:rsidDel="00000000" w:rsidR="00000000" w:rsidRPr="00000000">
        <w:rPr>
          <w:rtl w:val="0"/>
        </w:rPr>
        <w:t xml:space="preserve">Hats, jackets (including full-zip or button denim), and snow boots/shoes to be worn outside only.</w:t>
      </w:r>
      <w:r w:rsidDel="00000000" w:rsidR="00000000" w:rsidRPr="00000000">
        <w:rPr>
          <w:rtl w:val="0"/>
        </w:rPr>
      </w:r>
    </w:p>
    <w:p w:rsidR="00000000" w:rsidDel="00000000" w:rsidP="00000000" w:rsidRDefault="00000000" w:rsidRPr="00000000" w14:paraId="0000002A">
      <w:pPr>
        <w:spacing w:after="0" w:lineRule="auto"/>
        <w:ind w:left="720" w:firstLine="0"/>
        <w:rPr>
          <w:b w:val="1"/>
        </w:rPr>
      </w:pP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b w:val="1"/>
          <w:rtl w:val="0"/>
        </w:rPr>
        <w:t xml:space="preserve">After School and Evening Events:</w:t>
      </w:r>
      <w:r w:rsidDel="00000000" w:rsidR="00000000" w:rsidRPr="00000000">
        <w:rPr>
          <w:rtl w:val="0"/>
        </w:rPr>
        <w:t xml:space="preserve"> For after school events (without going home) students are normally required to remain in school dress. For an evening or weekend event, students may normally wear non-dress code clothing. However, the Administration and teachers are authorized to </w:t>
      </w:r>
      <w:r w:rsidDel="00000000" w:rsidR="00000000" w:rsidRPr="00000000">
        <w:rPr>
          <w:rtl w:val="0"/>
        </w:rPr>
        <w:t xml:space="preserve">require dress</w:t>
      </w:r>
      <w:r w:rsidDel="00000000" w:rsidR="00000000" w:rsidRPr="00000000">
        <w:rPr>
          <w:rtl w:val="0"/>
        </w:rPr>
        <w:t xml:space="preserve"> code for certain events. Even when dress code is not required, participants will adhere to the intent of the dress code at all school-sponsored, related, or hosted events.</w:t>
      </w:r>
    </w:p>
    <w:p w:rsidR="00000000" w:rsidDel="00000000" w:rsidP="00000000" w:rsidRDefault="00000000" w:rsidRPr="00000000" w14:paraId="0000002C">
      <w:pPr>
        <w:spacing w:after="0" w:lineRule="auto"/>
        <w:ind w:left="720" w:firstLine="0"/>
        <w:rPr>
          <w:b w:val="1"/>
          <w:u w:val="single"/>
        </w:rPr>
      </w:pPr>
      <w:r w:rsidDel="00000000" w:rsidR="00000000" w:rsidRPr="00000000">
        <w:rPr>
          <w:rtl w:val="0"/>
        </w:rPr>
      </w:r>
    </w:p>
    <w:p w:rsidR="00000000" w:rsidDel="00000000" w:rsidP="00000000" w:rsidRDefault="00000000" w:rsidRPr="00000000" w14:paraId="0000002D">
      <w:pPr>
        <w:spacing w:after="0" w:lineRule="auto"/>
        <w:ind w:left="720" w:firstLine="0"/>
        <w:rPr/>
      </w:pPr>
      <w:r w:rsidDel="00000000" w:rsidR="00000000" w:rsidRPr="00000000">
        <w:rPr>
          <w:rtl w:val="0"/>
        </w:rPr>
        <w:t xml:space="preserve">Note: The teacher and/or Administration have the final authority concerning dress code. Teachers will give a verbal warning for the first offense and a written warning for the second offense. Students in grades K-2 will be sent home on the third offense. Discipline for students in grades 3-8 will follow elements of Steps in the Family Handbook under Discipline.</w:t>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 The last Friday each month is Trinity Spirit Wear &amp; Jean Day – any color/no rips.**</w:t>
      </w:r>
    </w:p>
    <w:sectPr>
      <w:footerReference r:id="rId7" w:type="default"/>
      <w:pgSz w:h="15840" w:w="12240" w:orient="portrait"/>
      <w:pgMar w:bottom="720" w:top="864"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trike w:val="0"/>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strike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strike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40" w:lineRule="auto"/>
      <w:ind w:left="120"/>
      <w:jc w:val="both"/>
    </w:pPr>
    <w:rPr>
      <w:rFonts w:ascii="Times New Roman" w:cs="Times New Roman" w:eastAsia="Times New Roman" w:hAnsi="Times New Roman"/>
      <w:b w:val="1"/>
      <w:sz w:val="23"/>
      <w:szCs w:val="2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40" w:lineRule="auto"/>
      <w:ind w:left="120"/>
      <w:jc w:val="both"/>
    </w:pPr>
    <w:rPr>
      <w:rFonts w:ascii="Times New Roman" w:cs="Times New Roman" w:eastAsia="Times New Roman" w:hAnsi="Times New Roman"/>
      <w:b w:val="1"/>
      <w:sz w:val="23"/>
      <w:szCs w:val="2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695C69"/>
    <w:pPr>
      <w:spacing w:after="0" w:line="240" w:lineRule="auto"/>
      <w:ind w:left="120"/>
      <w:jc w:val="both"/>
      <w:outlineLvl w:val="2"/>
    </w:pPr>
    <w:rPr>
      <w:rFonts w:ascii="Times New Roman" w:cs="Times New Roman" w:eastAsia="Times New Roman" w:hAnsi="Times New Roman"/>
      <w:b w:val="1"/>
      <w:sz w:val="23"/>
      <w:szCs w:val="23"/>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451423"/>
    <w:pPr>
      <w:ind w:left="720"/>
      <w:contextualSpacing w:val="1"/>
    </w:pPr>
  </w:style>
  <w:style w:type="paragraph" w:styleId="Header">
    <w:name w:val="header"/>
    <w:basedOn w:val="Normal"/>
    <w:link w:val="HeaderChar"/>
    <w:uiPriority w:val="99"/>
    <w:unhideWhenUsed w:val="1"/>
    <w:rsid w:val="00FE5F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5F0C"/>
  </w:style>
  <w:style w:type="paragraph" w:styleId="Footer">
    <w:name w:val="footer"/>
    <w:basedOn w:val="Normal"/>
    <w:link w:val="FooterChar"/>
    <w:uiPriority w:val="99"/>
    <w:unhideWhenUsed w:val="1"/>
    <w:rsid w:val="00FE5F0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5F0C"/>
  </w:style>
  <w:style w:type="character" w:styleId="Heading3Char" w:customStyle="1">
    <w:name w:val="Heading 3 Char"/>
    <w:basedOn w:val="DefaultParagraphFont"/>
    <w:link w:val="Heading3"/>
    <w:rsid w:val="00695C69"/>
    <w:rPr>
      <w:rFonts w:ascii="Times New Roman" w:cs="Times New Roman" w:eastAsia="Times New Roman" w:hAnsi="Times New Roman"/>
      <w:b w:val="1"/>
      <w:sz w:val="23"/>
      <w:szCs w:val="23"/>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g+0Iy8t5xnfNJyYvPF8mF7Q9nw==">CgMxLjAyCGguZ2pkZ3hzOAByITFab1p6YS11bnFSMlhoNzlTcnNRMWxEcVhJa0xSMUJGcg==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2023-01-30T21:14:00Z</dcterms:created>
  <dc:creator>Tina</dc:creator>
</cp:coreProperties>
</file>